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E0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附件：</w:t>
      </w:r>
    </w:p>
    <w:p w14:paraId="6FF89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551B1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5ADD2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44"/>
          <w:szCs w:val="44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instrText xml:space="preserve"> HYPERLINK "http://www.cqsses.org.cn/uploadfiles/file/20240118/1!20240118093511600.docx" \t "http://www.cqsses.org.cn/cn/xuehuidongtai/tongzhigonggao/_blank"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202</w:t>
      </w:r>
      <w:r>
        <w:rPr>
          <w:rStyle w:val="4"/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  <w:lang w:val="en-US" w:eastAsia="zh-CN"/>
        </w:rPr>
        <w:t>5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年度优秀专业委员会</w:t>
      </w:r>
      <w:r>
        <w:rPr>
          <w:rStyle w:val="4"/>
          <w:rFonts w:hint="eastAsia" w:ascii="宋体" w:hAnsi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  <w:lang w:val="en-US" w:eastAsia="zh-CN"/>
        </w:rPr>
        <w:t>委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  <w:lang w:val="en-US" w:eastAsia="zh-CN"/>
        </w:rPr>
        <w:t>员</w:t>
      </w:r>
      <w:r>
        <w:rPr>
          <w:rStyle w:val="4"/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t>名单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44"/>
          <w:szCs w:val="44"/>
          <w:u w:val="none"/>
          <w:shd w:val="clear" w:fill="FFFFFF"/>
        </w:rPr>
        <w:fldChar w:fldCharType="end"/>
      </w:r>
    </w:p>
    <w:p w14:paraId="2CBA8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</w:p>
    <w:p w14:paraId="7751F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</w:p>
    <w:p w14:paraId="04A088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一、自律监督委员会</w:t>
      </w:r>
    </w:p>
    <w:p w14:paraId="527FF23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林宏声（乐清永安会计师事务所有限公司）</w:t>
      </w:r>
    </w:p>
    <w:p w14:paraId="7485BD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侯晋慧（浙江华明会计师事务所有限公司）</w:t>
      </w:r>
    </w:p>
    <w:p w14:paraId="22A1AF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鲁光勇（瑞安融信联合会计师事务所） </w:t>
      </w:r>
    </w:p>
    <w:p w14:paraId="578878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戴其一（瑞安瑞阳会计师事务所有限公司）</w:t>
      </w:r>
    </w:p>
    <w:p w14:paraId="5FEB1A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注册会计师专业技术指导委员会</w:t>
      </w:r>
    </w:p>
    <w:p w14:paraId="4BD2867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戴众兵（浙江德威会计师事务所（特殊普通合伙）温州分所）</w:t>
      </w:r>
    </w:p>
    <w:p w14:paraId="038E2A2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从洪娟（瑞安瑞阳会计师事务所有限公司）</w:t>
      </w:r>
    </w:p>
    <w:p w14:paraId="5C4A403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陈晓东（温州嘉晟会计师事务所（普通合伙））</w:t>
      </w:r>
    </w:p>
    <w:p w14:paraId="110A4F7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项伊玲（致同会计师事务所（特殊普通合伙）温州分所）</w:t>
      </w:r>
    </w:p>
    <w:p w14:paraId="6B04537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张小敏（浙江华明会计师事务所有限公司）</w:t>
      </w:r>
    </w:p>
    <w:p w14:paraId="3870042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雷景荣（温州市德鑫会计师事务所有限责任公司）</w:t>
      </w:r>
    </w:p>
    <w:p w14:paraId="3E7ED1C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熊凌容（浙江瓯江会计师事务所有限公司）</w:t>
      </w:r>
    </w:p>
    <w:p w14:paraId="1C9D938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虞若男（温州荟诚会计师事务所（普通合伙））</w:t>
      </w:r>
    </w:p>
    <w:p w14:paraId="5C65C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15CF90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283BA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 w14:paraId="50583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三、资产评估专业技术指导委员会</w:t>
      </w:r>
    </w:p>
    <w:p w14:paraId="705CAD3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程承红（浙江瓯江诺房地产资产评估有限公司）</w:t>
      </w:r>
    </w:p>
    <w:p w14:paraId="5D14CDB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杨心田（温州兄弟资产评估有限公司）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  3、章  雷（温州弘新房地产资产评估有限公司）</w:t>
      </w:r>
    </w:p>
    <w:p w14:paraId="61B882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38CF79"/>
    <w:multiLevelType w:val="singleLevel"/>
    <w:tmpl w:val="8B38CF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D8AEFD3"/>
    <w:multiLevelType w:val="singleLevel"/>
    <w:tmpl w:val="ED8AEFD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C1408C8"/>
    <w:multiLevelType w:val="singleLevel"/>
    <w:tmpl w:val="2C1408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055FCC9"/>
    <w:multiLevelType w:val="singleLevel"/>
    <w:tmpl w:val="3055FCC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06F14"/>
    <w:rsid w:val="28C0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2026-01-20T06:04:00Z</dcterms:created>
  <dc:creator>陈彬</dc:creator>
  <cp:lastModifiedBy>陈彬</cp:lastModifiedBy>
  <dcterms:modified xsi:type="dcterms:W3CDTF">2026-01-20T06:04:54Z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12298760569E4D72BA42CCE9652A730A_11</vt:lpwstr>
  </property>
  <property fmtid="{D5CDD505-2E9C-101B-9397-08002B2CF9AE}" pid="4" name="KSOTemplateDocerSaveRecord">
    <vt:lpwstr>eyJoZGlkIjoiM2Q4ODFjOTgzNzVjNjE2N2M3MjgzYTdmNGE0YTljOWUiLCJ1c2VySWQiOiI3OTI1NzgxNzgifQ==</vt:lpwstr>
  </property>
</Properties>
</file>